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661" w:rsidRPr="008A6CFF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1C142B65" wp14:editId="4CD17FF5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661" w:rsidRPr="008A6CFF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4F1661" w:rsidRPr="008A6CFF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 xml:space="preserve">СКВИРСЬКА МІСЬКА РАДА </w:t>
      </w:r>
    </w:p>
    <w:p w:rsidR="004F1661" w:rsidRPr="008A6CFF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4F1661" w:rsidRPr="008A6CFF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4F1661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8A6CFF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4F1661" w:rsidRPr="008A6CFF" w:rsidRDefault="004F1661" w:rsidP="004F16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:rsidR="004F1661" w:rsidRPr="005D77F4" w:rsidRDefault="004F1661" w:rsidP="004F16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2151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23 березня 2023 року                м. </w:t>
      </w:r>
      <w:r w:rsidRPr="005D77F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Сквира                                      № </w:t>
      </w:r>
      <w:r w:rsidR="005D77F4" w:rsidRPr="005D77F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</w:t>
      </w:r>
      <w:r w:rsidRPr="005D77F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:rsidR="004F1661" w:rsidRDefault="004F1661" w:rsidP="00A17A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1510" w:rsidRDefault="00B13099" w:rsidP="00A17A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820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затвердження</w:t>
      </w:r>
      <w:r w:rsidR="000555BD"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45A4"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новій редакції Положення</w:t>
      </w:r>
    </w:p>
    <w:p w:rsidR="00D21510" w:rsidRDefault="005545A4" w:rsidP="00A17A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постійну комісію</w:t>
      </w:r>
      <w:r w:rsidR="00584743"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Сквирської міської ради</w:t>
      </w:r>
    </w:p>
    <w:p w:rsidR="00D21510" w:rsidRDefault="007E3232" w:rsidP="00A17A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питань те</w:t>
      </w:r>
      <w:r w:rsidR="00A17AAB"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хногенно-екологічної безпеки </w:t>
      </w:r>
    </w:p>
    <w:p w:rsidR="00584743" w:rsidRDefault="006E0368" w:rsidP="00A17A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</w:t>
      </w:r>
      <w:r w:rsidR="00A17AAB"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надзвичайних ситуацій </w:t>
      </w:r>
      <w:r w:rsidR="00715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</w:t>
      </w:r>
      <w:r w:rsidR="007E3232" w:rsidRPr="00342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посадового складу комісії </w:t>
      </w:r>
    </w:p>
    <w:p w:rsidR="00342A0C" w:rsidRPr="00B13099" w:rsidRDefault="00342A0C" w:rsidP="00A17A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3099" w:rsidRPr="00B13099" w:rsidRDefault="00BC2BD6" w:rsidP="00BC2BD6">
      <w:pPr>
        <w:pStyle w:val="docdata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Відповідно до Закону України «Про місцеве самоврядування в Україні», Кодексу цивільного захисту України, постанови Кабінету Міністрів України </w:t>
      </w:r>
      <w:r w:rsidR="00D21510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від 17.06.2015 № 409 «Про затвердження Типового положення про регіональну та місцеву комісію з питань техногенно-екологічної безпеки і надзвичайних ситуацій», </w:t>
      </w:r>
      <w:r w:rsidR="0062028C">
        <w:rPr>
          <w:color w:val="000000"/>
          <w:sz w:val="28"/>
          <w:szCs w:val="28"/>
        </w:rPr>
        <w:t>у</w:t>
      </w:r>
      <w:r w:rsidR="00674992">
        <w:rPr>
          <w:color w:val="000000"/>
          <w:sz w:val="28"/>
          <w:szCs w:val="28"/>
        </w:rPr>
        <w:t xml:space="preserve"> зв’язку із внесенням змін до</w:t>
      </w:r>
      <w:r w:rsidR="00C969E4">
        <w:rPr>
          <w:color w:val="000000"/>
          <w:sz w:val="28"/>
          <w:szCs w:val="28"/>
        </w:rPr>
        <w:t xml:space="preserve"> постанови Кабінету Міністрів України</w:t>
      </w:r>
      <w:r w:rsidR="001B260B">
        <w:rPr>
          <w:color w:val="000000"/>
          <w:sz w:val="28"/>
          <w:szCs w:val="28"/>
        </w:rPr>
        <w:t xml:space="preserve"> </w:t>
      </w:r>
      <w:r w:rsidR="0062028C">
        <w:rPr>
          <w:color w:val="000000"/>
          <w:sz w:val="28"/>
          <w:szCs w:val="28"/>
        </w:rPr>
        <w:t xml:space="preserve">від 17.06.2015 </w:t>
      </w:r>
      <w:r w:rsidR="001B260B">
        <w:rPr>
          <w:color w:val="000000"/>
          <w:sz w:val="28"/>
          <w:szCs w:val="28"/>
        </w:rPr>
        <w:t>№</w:t>
      </w:r>
      <w:r w:rsidR="0062028C">
        <w:rPr>
          <w:color w:val="000000"/>
          <w:sz w:val="28"/>
          <w:szCs w:val="28"/>
        </w:rPr>
        <w:t xml:space="preserve"> </w:t>
      </w:r>
      <w:r w:rsidR="001B260B">
        <w:rPr>
          <w:color w:val="000000"/>
          <w:sz w:val="28"/>
          <w:szCs w:val="28"/>
        </w:rPr>
        <w:t xml:space="preserve">409 </w:t>
      </w:r>
      <w:r w:rsidR="00C969E4">
        <w:rPr>
          <w:color w:val="000000"/>
          <w:sz w:val="28"/>
          <w:szCs w:val="28"/>
        </w:rPr>
        <w:t>та кадровими змінами</w:t>
      </w:r>
      <w:r w:rsidR="0062028C">
        <w:rPr>
          <w:color w:val="000000"/>
          <w:sz w:val="28"/>
          <w:szCs w:val="28"/>
        </w:rPr>
        <w:t>,</w:t>
      </w:r>
      <w:r w:rsidR="006749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виконавчий комітет Сквирської міської ради</w:t>
      </w:r>
    </w:p>
    <w:p w:rsidR="00B13099" w:rsidRPr="00B13099" w:rsidRDefault="00B13099" w:rsidP="00B130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3099" w:rsidRPr="00B13099" w:rsidRDefault="00B13099" w:rsidP="00B130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В:</w:t>
      </w:r>
    </w:p>
    <w:p w:rsidR="00B13099" w:rsidRPr="00B13099" w:rsidRDefault="00B13099" w:rsidP="00B1309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6B2C" w:rsidRDefault="00B13099" w:rsidP="00820E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09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86B2C" w:rsidRPr="00B86B2C">
        <w:rPr>
          <w:color w:val="000000"/>
          <w:sz w:val="28"/>
          <w:szCs w:val="28"/>
        </w:rPr>
        <w:t xml:space="preserve"> </w:t>
      </w:r>
      <w:r w:rsidR="00B86B2C" w:rsidRPr="00B86B2C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Затвердити Положення про постійну комісію Сквирської міської ради з питань техногенно-екологічної безпеки та надзвичайних ситуацій</w:t>
      </w:r>
      <w:r w:rsidR="00B8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="00B86B2C" w:rsidRPr="00B86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(додаток 1)</w:t>
      </w:r>
      <w:r w:rsidR="007159D6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0368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1510" w:rsidRDefault="00D21510" w:rsidP="00820E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099" w:rsidRPr="004B0EC8" w:rsidRDefault="00995497" w:rsidP="00820E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954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посадовий склад постійної комісії Сквирської міської ради з питань техногенно-екологічної безпеки та надзвичайних ситуацій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9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(додаток 2).</w:t>
      </w:r>
      <w:r w:rsidR="00233EB7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1510" w:rsidRDefault="00D21510" w:rsidP="00820E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EB7" w:rsidRPr="00B13099" w:rsidRDefault="00995497" w:rsidP="00820E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33EB7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3680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Визнати такими, що втратили чинність</w:t>
      </w:r>
      <w:r w:rsidR="00D215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3680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C0B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виконавчого комітету </w:t>
      </w:r>
      <w:r w:rsidR="00D2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Сквирської </w:t>
      </w:r>
      <w:r w:rsidR="00EF4C0B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від 20.01.2021 № 03/05 та від </w:t>
      </w:r>
      <w:r w:rsidR="00536569" w:rsidRPr="004B0EC8">
        <w:rPr>
          <w:rFonts w:ascii="Times New Roman" w:eastAsia="Times New Roman" w:hAnsi="Times New Roman" w:cs="Times New Roman"/>
          <w:sz w:val="28"/>
          <w:szCs w:val="28"/>
          <w:lang w:eastAsia="ru-RU"/>
        </w:rPr>
        <w:t>03.01.2023 №4/1</w:t>
      </w:r>
      <w:r w:rsidR="005D7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1510" w:rsidRDefault="00D21510" w:rsidP="00B130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099" w:rsidRPr="00B13099" w:rsidRDefault="00995497" w:rsidP="00B1309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3099" w:rsidRPr="00B130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3099" w:rsidRPr="00B130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рішення покласти на заступника міської голови Олександра </w:t>
      </w:r>
      <w:r w:rsidR="00D21510" w:rsidRPr="00B13099">
        <w:rPr>
          <w:rFonts w:ascii="Times New Roman" w:eastAsia="Times New Roman" w:hAnsi="Times New Roman" w:cs="Times New Roman"/>
          <w:sz w:val="28"/>
          <w:szCs w:val="28"/>
          <w:lang w:eastAsia="ru-RU"/>
        </w:rPr>
        <w:t>Гнатюка.</w:t>
      </w:r>
    </w:p>
    <w:p w:rsidR="00B13099" w:rsidRPr="00B13099" w:rsidRDefault="00B13099" w:rsidP="00B13099">
      <w:pPr>
        <w:keepNext/>
        <w:tabs>
          <w:tab w:val="left" w:pos="510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3099" w:rsidRPr="00B13099" w:rsidRDefault="00B13099" w:rsidP="00B130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F4" w:rsidRDefault="005D77F4" w:rsidP="00B13099">
      <w:pPr>
        <w:keepNext/>
        <w:tabs>
          <w:tab w:val="left" w:pos="510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3099" w:rsidRPr="00B13099" w:rsidRDefault="00B13099" w:rsidP="00B13099">
      <w:pPr>
        <w:keepNext/>
        <w:tabs>
          <w:tab w:val="left" w:pos="510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30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Голова виконкому</w:t>
      </w:r>
      <w:r w:rsidRPr="00B130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Валентина ЛЕВІЦЬКА</w:t>
      </w:r>
    </w:p>
    <w:p w:rsidR="00B13099" w:rsidRPr="00B13099" w:rsidRDefault="00B13099" w:rsidP="00B13099">
      <w:pPr>
        <w:spacing w:after="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</w:p>
    <w:p w:rsidR="00B13099" w:rsidRPr="00B13099" w:rsidRDefault="00B13099" w:rsidP="00B13099">
      <w:pPr>
        <w:spacing w:after="0" w:line="240" w:lineRule="auto"/>
        <w:ind w:left="5954" w:hanging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099" w:rsidRPr="00B13099" w:rsidRDefault="00B13099" w:rsidP="00B13099">
      <w:pPr>
        <w:spacing w:after="0" w:line="240" w:lineRule="auto"/>
        <w:ind w:left="5954" w:hanging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4963" w:rsidRPr="007F69DD" w:rsidRDefault="00C74963" w:rsidP="00C74963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lastRenderedPageBreak/>
        <w:t>Додаток 1</w:t>
      </w:r>
    </w:p>
    <w:p w:rsidR="00C74963" w:rsidRPr="007F69DD" w:rsidRDefault="00C74963" w:rsidP="00C74963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до рішення виконавчого комітету Сквирської міської ради </w:t>
      </w:r>
    </w:p>
    <w:p w:rsidR="00C74963" w:rsidRPr="005D77F4" w:rsidRDefault="00C74963" w:rsidP="00C74963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від</w:t>
      </w:r>
      <w:r w:rsidRPr="007F69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23.03.</w:t>
      </w:r>
      <w:r w:rsidRP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2023</w:t>
      </w:r>
      <w:r w:rsid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5D77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№ 12</w:t>
      </w:r>
      <w:r w:rsidR="007F69DD" w:rsidRPr="005D77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/9</w:t>
      </w:r>
    </w:p>
    <w:p w:rsidR="00A2178D" w:rsidRDefault="00A2178D" w:rsidP="00C74963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A2178D" w:rsidRPr="00C74963" w:rsidRDefault="00A2178D" w:rsidP="00A21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D77F4" w:rsidRDefault="005D77F4" w:rsidP="007F69D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2178D" w:rsidRPr="00A2178D" w:rsidRDefault="00A2178D" w:rsidP="007F69D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ПОЛОЖЕННЯ</w:t>
      </w:r>
    </w:p>
    <w:p w:rsidR="00A2178D" w:rsidRPr="00A2178D" w:rsidRDefault="00A2178D" w:rsidP="007F69D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постійну комісію Сквирської міської ради</w:t>
      </w:r>
    </w:p>
    <w:p w:rsidR="00A2178D" w:rsidRPr="00A2178D" w:rsidRDefault="00A2178D" w:rsidP="007F69D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 питань техногенно-екологічної безпеки та надзвичайних ситуацій</w:t>
      </w:r>
    </w:p>
    <w:p w:rsidR="00A2178D" w:rsidRPr="00A2178D" w:rsidRDefault="00A2178D" w:rsidP="007F69DD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2178D" w:rsidRPr="00A2178D" w:rsidRDefault="00A2178D" w:rsidP="007F69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Постійна комісія Сквирської міської ради з питань техногенно-екологічної безпеки та надзвичайних ситуацій (далі – комісія ) є постійно діючим органом, який утворюється рішенням виконавчого комітету Сквирської міської ради для координації діяльності органів місцевого самоврядування, підприємств, установ та організацій, пов’язаної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них.</w:t>
      </w:r>
    </w:p>
    <w:p w:rsidR="00A2178D" w:rsidRPr="00A2178D" w:rsidRDefault="00A2178D" w:rsidP="007F69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Комісія у своїй діяльності керується Конституцією і законами України, а також указами Президента України і постановами Верховної ради України, прийнятими відповідно до Конституції та законів України, актами Кабінету Міністрів України, рішеннями Державної комісії з питань техногенно-екологічної безпеки та </w:t>
      </w:r>
      <w:r w:rsidR="000B20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надзвичайних ситуацій, 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постійної комісії Київської облдержадміністрації з питань техногенно-екологічної б</w:t>
      </w:r>
      <w:r w:rsidR="000B20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езпеки та надзвичайних ситуацій та Білоцерківської районної комісії з питань техногенно-екологічної безпеки та надзвичайних ситуацій</w:t>
      </w:r>
      <w:r w:rsidR="00B375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0B20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цим Положенням.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Основними завданнями комісії є: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координація діяльності органів місцевого самоврядування, підприємств, установ та організацій, пов’язаної із: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функціонуванням ланки територіальної підсистеми єдиної системи цивільного захисту;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залучення сил цивільного захисту до проведення аварійно-рятувальних та інших невідкладних робіт, ліквідації наслідків надзвичайної ситуації, надання гуманітарної допомоги;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забезпеченням реалізації вимог техногенної та пожежної безпеки;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навчанням населення діям у надзвичайній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визначенням меж зони надзвичайної ситуації;</w:t>
      </w:r>
    </w:p>
    <w:p w:rsid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здійсненням постійного прогнозування зони можливого поширення надзвичайної ситуації та масштабів можливих наслідків;</w:t>
      </w:r>
    </w:p>
    <w:p w:rsidR="005D77F4" w:rsidRDefault="005D77F4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D77F4" w:rsidRDefault="005D77F4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D77F4" w:rsidRPr="00A2178D" w:rsidRDefault="005D77F4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організацією робіт із локалізації і ліквідації наслідків надзвичайної ситуації, залучення для цього необхідних сил та засобів;</w:t>
      </w:r>
    </w:p>
    <w:p w:rsid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організацією та здійсненням: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заходів щодо здійснення життєзабезпечення населення, що постраждало внаслідок виникнення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заходів з евакуації ( у разі потреби );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радіаційного, хімічного, біологічного, інженерного та медичного захисту населення і територій від наслідків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вжиттям заходів щодо забезпечення готовності ланки територіальної підсистеми єдиної державної системи цивільного захисту до дій в умовах надзвичайної ситуації та в особливий період;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здійсненням безперервного контролю за розвитком надзвичайної ситуації та обстановкою на аварійних об’єктах і прилеглих до них територіях;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інформуванням органів управління цивільного захисту та населення про розвиток надзвичайної ситуації та заходи, що здійснюються;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забезпеченням: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живучості об’єктів національної економіки та державного управління під час реагування на надзвичайну ситуацію;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стабільного функціонування об’єктів паливно-енергетичного комплексу під час виникнення надзвичайної ситуації, злагодженої роботи підприємств, установ та організацій для забезпечення сталої і безперебійної роботи об’єктів газотранспортної та енергетичної галузі;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безпеки та сталої роботи транспортної інфраструктури, послуг поштового зв’язку та всіх видів електричного зв’язку;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санітарного та епідемічного благополуччя населення;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організацією та керівництвом за проведенням робіт з ліквідації наслідків надзвичайних ситуацій місцевого рівня;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встановленням кількісних та якісних показників виведення з ладу транспортних засобів, промислових, громадських і житлових будинків та споруд, комунальних і енергетичних мереж, засобів зв’язку, магістральних газо-, нафто- або інших трубопроводів, залізничних вузлів, мостів, шляхопроводів тощо;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визначення шляхів та способів вирішення проблемних питань, що виникають під час: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функціонування ланки територіальної підсистеми єдиної державної системи цивільного захисту;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здійснення заходів: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щодо соціального захисту населення, що постраждало внаслідок виникнення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щодо медичного та біологічного захисту населення у разі виникнення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порушення умов належного функціонування об’єктів інфраструктури та безпеки життєдіяльності населення, зокрема у сферах національної безпеки і оборони, енергетики, фінансів, соціального захисту, охорони здоров’я та навколишнього природного середовища;</w:t>
      </w:r>
    </w:p>
    <w:p w:rsidR="00A2178D" w:rsidRPr="00A2178D" w:rsidRDefault="0028610E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3</w:t>
      </w:r>
      <w:r w:rsidR="00A2178D"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 підвищення ефективності діяльності органів місцевого самоврядування, підприємств, установ та організацій під час реагування на надзвичайну ситуацію.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Комісія відповідно до покладених на неї завдань: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у режимі повсякденної діяльності: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здійснює заходи щодо забезпечення захисту населення, сталого </w:t>
      </w:r>
      <w:r w:rsidR="007F69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функціонування господарських об’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єктів, зменшення можливих матеріальних втрат та збереження національної культурної спадщини у разі виникнення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бере участь у розгляді питань щодо утворення або припинення діяльності підприємств, установ та організацій незалежно від форми власності, що використовують небезпечні технології ( хімічні, радіаційні тощо );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сприяє розвитку системи цивільного захисту, проведенню контролю за функціонув</w:t>
      </w:r>
      <w:r w:rsidR="007F69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анням потенційно небезпечних об’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єктів;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у режимі підвищеної готовності: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здійснює заходи щодо активізації роботи з проведення спостереження та контролю за станом навколишнього природного середовища, перебігом епідемій та спалахами інфекційних захворювань, масовими харчовими отруєннями населення, обстановкою на потенційно небезпечних об’єктах і прилеглих до них територіях, прогнозування можливості виникнення надзвичайної ситуації та її масштабів;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організовує розроблення плану комплексних заходів щодо захисту населення і територій у разі виникнення надзвичайної ситуації, забезпечення сталого функціонування господарських об’єктів;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забезпечує координацію заходів щодо запобігання виникненню надзвичайної ситуації місцевого рівня;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готує пропозиції щодо визначення джерел і порядку фінансування заходів реагування на надзвичайну ситуацію;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наслідків, визначає обсяги і порядок використання таких резервів;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забезпечує стабільне виробництво, передачу, постачання і використання енергоносіїв під час виникнення надзвичайної ситуації  підприємствами, установами та організаціями паливно-енергетичного комплексу;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3) у режимі надзвичайної ситуації: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забезпечує координацію, організацію робіт та взаємодію органів управління, сил та засобів ланки територіальної підсистеми єдиної державної системи цивільного захисту, а також громадських організацій щодо надання допомоги населенню, що постраждало внаслідок виникнення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організовує роботу з локалізації або ліквідації надзвичайної ситуації місцевого рівня;</w:t>
      </w:r>
    </w:p>
    <w:p w:rsidR="00223C52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залучає до виконання робіт з ліквідації наслідків надзвичайної ситуації необхідні рятувальні, транспортні, будівельні, медичні та інші формування з </w:t>
      </w:r>
    </w:p>
    <w:p w:rsidR="00A2178D" w:rsidRPr="00A2178D" w:rsidRDefault="00A2178D" w:rsidP="00223C5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використанням наявних матеріально-технічних, продовольчих та інших ресурсів і запасів;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вживає заходів, необхідних для проведення аварійно-рятувальних та інших невідкладних робіт у небезпечних районах;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забезпечує здійснення заходів щодо соціального захисту населення, що постраждало внаслідок виникнення надзвичайної ситуації;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встановлення межі зон, на яких виникла надзвичайна ситуація, організовує визначення розміру шкоди, заподіяної суб’єктам господарювання і населенню внаслідок виникнення надзвичайної ситуації місцевого рівня;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організовує здійснення постійного контролю за станом навколишнього природного  середовища на території, що зазнала впливу надзвичайної ситуації, обстановкою на аварійних об’єктах і прилеглих до них територіях;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приймає рішення щодо попередньої класифікації надзвичайної ситуації за видом, класифікаційними ознаками та рівнем, забезпечує своєчасне подання до відповідних органів зазначених матеріалів;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вивчає обставини, що склалися, та подає голові міської ради інформацію про вжиті заходи, причини виникнення та результати ліквідації наслідків надзвичайної ситуації, а також пропозиції щодо подальших дій із запобігання її розвитку;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4) у режимі надзвичайного стану: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забезпечує координацію, організацію робіт та взаємодію органів управління та сил ланки територіальної підсистеми єдиної державної системи цивільного захисту з урахуванням особливостей, що визначаються згідно з вимогами Законів України “Про правовий режим воєнного стану”, “Про правовий режим надзвичайного стану”, а також інших нормативно-правових актів;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здійснює заходи, необхідні для відвернення загрози та забезпечення безпеки і здоров’я громадян, забезпечення функціонування органів державної влади та органів місцевого самоврядування;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проводить моніторинг стану виконання органом місцевого самоврядування покладених на них завдань;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здійснює взаємодію з відповідними органами з питань, пов’язаних із соціальним забезпеченням громадян України, які переміщуються з т</w:t>
      </w:r>
      <w:r w:rsidR="000D1D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имчасово окупованої території,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районів проведення антитерористичної операції</w:t>
      </w:r>
      <w:r w:rsidR="000D1D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зони активних бойових</w:t>
      </w:r>
      <w:r w:rsidR="007F69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D1D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дій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 Комісія має право: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залучати у разі потреби в установленому законодавством порядку до ліквідації наслідків надзвичайної ситуації місцевого рівня сили і засоби ланки територіальної підсистеми єдиної системи цивільного захисту;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заслуховувати інформацію керівників територіальних органів центральних органів виконавчої влади, органів виконавчої влади та органів місцевого самоврядування, підприємств, установ та організацій, </w:t>
      </w:r>
      <w:r w:rsidR="008E173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розташованих на території </w:t>
      </w:r>
      <w:r w:rsidR="008E173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Сквирської міської територіальної громади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 питань, що належать до її компетенції, давати їм відповідні доручення;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одержувати від територіальних органів центральних органів виконавчої влади, органів виконавчої влади та органів місцевого самоврядування, підприємств, установ та організацій, </w:t>
      </w:r>
      <w:r w:rsidR="002A66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розташованих на території громади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матеріали і документи, необхідні для вирішення питань, що належать до її компетенції;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залучати до участі у своїй роботі представників територіальних органів центральних органів виконавчої влади, органів виконавчої влади та органів місцевого самоврядування, підприємств, установ та організацій, розташованих на території району ( за погодженням з їх керівниками );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розглядати матеріали розслідувань про причини і наслідки виникнення надзвичайних ситуацій та вносити пропозиції щодо притягнення до адміністративної або кримінальної відповідальності посадових осіб, винних у їх виникненні.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 Головою комісії є голова Сквирської міської ради.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Роботою комісії керує її голова, а</w:t>
      </w:r>
      <w:r w:rsidR="00BA717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відсутності голови — за її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дорученням</w:t>
      </w:r>
      <w:r w:rsidR="007756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— заступник</w:t>
      </w:r>
      <w:r w:rsidR="007756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голови.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Засіданн</w:t>
      </w:r>
      <w:r w:rsidR="007756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 комісії веде голова, а за її відсутності —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заступник</w:t>
      </w:r>
      <w:r w:rsidR="0077567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голови.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Посадовий склад комісії затверджується виконавчим ко</w:t>
      </w:r>
      <w:r w:rsidR="00482F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мітетом Сквирської міської ради.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Персональний склад комісії затверджується головою комісії. 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Голова комісії організовує її роботу за допомогою секретаріату.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 Голова комісії має право: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залучати до роботи із запобігання виникненню надзвичайних ситуацій або ліквідації їх наслідків будь-які транспортні, рятувальні, відбудовні, медичні та інші сили і засоби відповідно до законодавства;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приймати в межах повноважень комісії рішення щодо реагування на надзвичайну ситуацію;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делегувати на період ліквідації наслідків надзвичайної ситуації свої повноваження заступникам голови комісії.</w:t>
      </w:r>
    </w:p>
    <w:p w:rsidR="00A2178D" w:rsidRPr="00A2178D" w:rsidRDefault="00935FBC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 Робочим органом комісії (</w:t>
      </w:r>
      <w:r w:rsidR="00A2178D"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секретаріатом ), що забезпечує підготовку, скликання та проведення засідань, а також контроль за виконанням її рішень, є</w:t>
      </w:r>
      <w:r w:rsidR="00A2178D" w:rsidRPr="00A217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 </w:t>
      </w:r>
      <w:r w:rsidR="00F748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сектор цивільного захисту, мобілізаційної та оборонної роботи</w:t>
      </w:r>
      <w:r w:rsidR="00A2178D"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Сквирської міської ради.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 Комісія проводить засідання на постійній основі.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 комісії приймаються колегіально, більш як двома третинами складу комісії. Член комісії, який не підтримує пропозиції та  рекомендації, прийняті комісією, може викласти у письмовій формі свою окрему думку, що додається до протоколу засідання.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Рішення комісії оформляється протоколом, який підписується головою та секретарем комісії.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 Рішення комісії, прийняті у межах її повноважень, є обов’язковими до виконання органами місцевого самоврядування, підприємствами, установами та організаціями,  р</w:t>
      </w:r>
      <w:r w:rsidR="00004C3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озташованими на території Сквирської міської територіальної громади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11. За членами комісії на час виконання завдань зберігається заробітна плата за основним місцем роботи.</w:t>
      </w:r>
    </w:p>
    <w:p w:rsidR="00A2178D" w:rsidRPr="00A2178D" w:rsidRDefault="00A2178D" w:rsidP="007F69DD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12. 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</w:t>
      </w:r>
      <w:r w:rsidR="00C23A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Сквирську міську раду</w:t>
      </w:r>
      <w:r w:rsidRPr="00A2178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2178D" w:rsidRPr="00A2178D" w:rsidRDefault="00A2178D" w:rsidP="00A2178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178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F69DD" w:rsidRDefault="007F69DD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223C52" w:rsidRDefault="00223C52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5C000D" w:rsidRDefault="005C000D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Завідувач сектору цивільного захисту,</w:t>
      </w:r>
    </w:p>
    <w:p w:rsidR="006978EF" w:rsidRDefault="005C000D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мобілізаційної</w:t>
      </w:r>
      <w:r w:rsidR="006978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та оборонної роботи </w:t>
      </w:r>
    </w:p>
    <w:p w:rsidR="00A2178D" w:rsidRDefault="006978EF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Сквирської міської ради</w:t>
      </w:r>
      <w:r w:rsidR="005C00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2178D"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 w:rsidR="00A2178D"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 w:rsidR="00A2178D"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 w:rsidR="00A2178D"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  <w:t xml:space="preserve">  </w:t>
      </w:r>
      <w:r w:rsidR="00BB70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</w:t>
      </w:r>
      <w:r w:rsidR="00A2178D"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 w:rsidR="00A2178D" w:rsidRPr="00A21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  <w:r w:rsidR="00BB70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Анна ВІТЮК</w:t>
      </w:r>
    </w:p>
    <w:p w:rsidR="00645C81" w:rsidRDefault="00645C81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45C81" w:rsidRDefault="00645C81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45C81" w:rsidRDefault="00645C81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45C81" w:rsidRDefault="00645C81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45C81" w:rsidRDefault="00645C81" w:rsidP="00A217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45C81" w:rsidRPr="00A2178D" w:rsidRDefault="00645C81" w:rsidP="00172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935FBC" w:rsidRDefault="00935FBC" w:rsidP="00172077">
      <w:pPr>
        <w:pStyle w:val="docdata"/>
        <w:spacing w:before="0" w:beforeAutospacing="0" w:after="0" w:afterAutospacing="0"/>
        <w:ind w:left="5812"/>
        <w:jc w:val="center"/>
        <w:rPr>
          <w:b/>
          <w:bCs/>
          <w:color w:val="000000"/>
        </w:rPr>
      </w:pPr>
    </w:p>
    <w:p w:rsidR="00172077" w:rsidRPr="00935FBC" w:rsidRDefault="00172077" w:rsidP="00935FBC">
      <w:pPr>
        <w:pStyle w:val="docdata"/>
        <w:spacing w:before="0" w:beforeAutospacing="0" w:after="0" w:afterAutospacing="0"/>
        <w:ind w:left="4962" w:firstLine="141"/>
        <w:rPr>
          <w:sz w:val="28"/>
          <w:szCs w:val="28"/>
        </w:rPr>
      </w:pPr>
      <w:r w:rsidRPr="00935FBC">
        <w:rPr>
          <w:b/>
          <w:bCs/>
          <w:color w:val="000000"/>
          <w:sz w:val="28"/>
          <w:szCs w:val="28"/>
        </w:rPr>
        <w:lastRenderedPageBreak/>
        <w:t>Додаток 2</w:t>
      </w:r>
    </w:p>
    <w:p w:rsidR="00172077" w:rsidRPr="00935FBC" w:rsidRDefault="00172077" w:rsidP="00935FBC">
      <w:pPr>
        <w:tabs>
          <w:tab w:val="left" w:pos="5245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35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до рішення виконавчого комітету Сквирської міської ради </w:t>
      </w:r>
    </w:p>
    <w:p w:rsidR="0053322F" w:rsidRPr="00DF51CE" w:rsidRDefault="0053322F" w:rsidP="0053322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від</w:t>
      </w:r>
      <w:r w:rsidRPr="007F69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23.03.</w:t>
      </w:r>
      <w:r w:rsidRPr="007F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2023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DF51CE" w:rsidRPr="00DF51C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№ 12</w:t>
      </w:r>
      <w:r w:rsidRPr="00DF51C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/9</w:t>
      </w:r>
    </w:p>
    <w:p w:rsidR="00206FAA" w:rsidRPr="00935FBC" w:rsidRDefault="00206FAA" w:rsidP="00172077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06FAA" w:rsidRDefault="00BB705D" w:rsidP="00206FAA">
      <w:pPr>
        <w:tabs>
          <w:tab w:val="left" w:pos="279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206FAA" w:rsidRPr="0020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Склад постійної комісії </w:t>
      </w:r>
    </w:p>
    <w:p w:rsidR="00206FAA" w:rsidRPr="00206FAA" w:rsidRDefault="00206FAA" w:rsidP="00206FAA">
      <w:pPr>
        <w:tabs>
          <w:tab w:val="left" w:pos="279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Сквирської міської ради з питань</w:t>
      </w:r>
    </w:p>
    <w:p w:rsidR="00206FAA" w:rsidRPr="00206FAA" w:rsidRDefault="00206FAA" w:rsidP="00206FAA">
      <w:pPr>
        <w:tabs>
          <w:tab w:val="left" w:pos="2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техногенно-екологічної безпеки та надзвичайних ситуацій</w:t>
      </w:r>
    </w:p>
    <w:p w:rsidR="00206FAA" w:rsidRPr="00206FAA" w:rsidRDefault="00206FAA" w:rsidP="00206FAA">
      <w:pPr>
        <w:tabs>
          <w:tab w:val="left" w:pos="2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607"/>
      </w:tblGrid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Левіцька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Валентина Петрівна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312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Сквирська міська голова, голова постійної комісії;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Гнатюк </w:t>
            </w:r>
          </w:p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Олександр Васильович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312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заступник </w:t>
            </w:r>
            <w:r w:rsidR="000278CB"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міської</w:t>
            </w: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голови, заступник голови постійної комісії;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Вітюк </w:t>
            </w:r>
          </w:p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Анна Сергіївна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279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завідувачка сектору цивільного захисту, мобілізаційної та оборонної роботи, секретар постійної комісії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304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ЧЛЕНИ КОМІСІЇ</w:t>
            </w:r>
          </w:p>
          <w:p w:rsidR="00206FAA" w:rsidRPr="0053322F" w:rsidRDefault="00206FAA" w:rsidP="00206FAA">
            <w:pPr>
              <w:tabs>
                <w:tab w:val="left" w:pos="279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279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Сергієнко</w:t>
            </w:r>
          </w:p>
          <w:p w:rsidR="00206FAA" w:rsidRPr="0053322F" w:rsidRDefault="00206FAA" w:rsidP="00206FAA">
            <w:pPr>
              <w:tabs>
                <w:tab w:val="left" w:pos="30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Вікторівна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31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заступниця міської голови</w:t>
            </w:r>
          </w:p>
          <w:p w:rsidR="00206FAA" w:rsidRPr="0053322F" w:rsidRDefault="00206FAA" w:rsidP="00206FAA">
            <w:pPr>
              <w:tabs>
                <w:tab w:val="left" w:pos="279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712000" w:rsidP="00206FA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Тернова</w:t>
            </w:r>
          </w:p>
          <w:p w:rsidR="00712000" w:rsidRPr="0053322F" w:rsidRDefault="00712000" w:rsidP="00206FA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Марина Валентинівна</w:t>
            </w:r>
          </w:p>
          <w:p w:rsidR="00206FAA" w:rsidRPr="0053322F" w:rsidRDefault="00206FAA" w:rsidP="00206FA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206FAA" w:rsidRPr="0053322F" w:rsidRDefault="00206FAA" w:rsidP="00206FAA">
            <w:pPr>
              <w:tabs>
                <w:tab w:val="left" w:pos="279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начальниця відділу капітального </w:t>
            </w:r>
          </w:p>
          <w:p w:rsidR="00206FAA" w:rsidRPr="0053322F" w:rsidRDefault="00206FAA" w:rsidP="00206FAA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будівництва, комунальної власності </w:t>
            </w:r>
          </w:p>
          <w:p w:rsidR="00206FAA" w:rsidRPr="0053322F" w:rsidRDefault="00206FAA" w:rsidP="00206FAA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житлово-комунального господарства міської ради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Дмитренко </w:t>
            </w:r>
          </w:p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Олександр Олександрович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підполковник служби цивільного захисту,</w:t>
            </w:r>
            <w:r w:rsidRPr="0053322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  <w:p w:rsidR="00206FAA" w:rsidRPr="0053322F" w:rsidRDefault="00206FAA" w:rsidP="00206FAA">
            <w:pPr>
              <w:tabs>
                <w:tab w:val="left" w:pos="279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головний інспектор відділу запобігання надзвичайним ситуаціям Білоцерківського районного управління головного управління ДСНС України у Київській області</w:t>
            </w:r>
          </w:p>
        </w:tc>
      </w:tr>
      <w:tr w:rsidR="00206FAA" w:rsidRPr="00206FAA" w:rsidTr="00FB21EC">
        <w:trPr>
          <w:trHeight w:val="1132"/>
        </w:trPr>
        <w:tc>
          <w:tcPr>
            <w:tcW w:w="3964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607" w:type="dxa"/>
          </w:tcPr>
          <w:p w:rsidR="00206FAA" w:rsidRPr="0053322F" w:rsidRDefault="00206FAA" w:rsidP="00206FA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представник відділу поліції №1 Білоцерківського РУП НП України в Київській області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Гадіяк</w:t>
            </w:r>
            <w:proofErr w:type="spellEnd"/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Василівна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директорка КНП СМР «Сквирського міського центру первинної медико-санітарної допомоги»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Чиж </w:t>
            </w:r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Андрій Григорович  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директор КНП СМР «Сквирська центральна міська лікарня»</w:t>
            </w:r>
          </w:p>
        </w:tc>
      </w:tr>
      <w:tr w:rsidR="00206FAA" w:rsidRPr="00206FAA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Pragmatica" w:eastAsia="Times New Roman" w:hAnsi="Pragmatica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3322F">
              <w:rPr>
                <w:rFonts w:ascii="Pragmatica" w:eastAsia="Times New Roman" w:hAnsi="Pragmatica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Ковальчук </w:t>
            </w:r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53322F">
              <w:rPr>
                <w:rFonts w:ascii="Pragmatica" w:eastAsia="Times New Roman" w:hAnsi="Pragmatic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Ірина Станіславівна</w:t>
            </w:r>
          </w:p>
          <w:p w:rsidR="00206FAA" w:rsidRPr="0053322F" w:rsidRDefault="00206FAA" w:rsidP="00206FAA">
            <w:pPr>
              <w:tabs>
                <w:tab w:val="left" w:pos="279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607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заступниця начальника відділу безпечності харчових продуктів та ветеринарної медицини Білоцерківського районного управління ГУ </w:t>
            </w:r>
            <w:proofErr w:type="spellStart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Держпродспоживслужби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Київській області</w:t>
            </w:r>
          </w:p>
        </w:tc>
      </w:tr>
    </w:tbl>
    <w:p w:rsidR="00DF51CE" w:rsidRDefault="00DF51CE" w:rsidP="00DF51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51CE" w:rsidRPr="00DF51CE" w:rsidRDefault="00DF51CE" w:rsidP="00DF51C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51CE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607"/>
      </w:tblGrid>
      <w:tr w:rsidR="00206FAA" w:rsidRPr="0053322F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Скарбовійчук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Роман Петрович </w:t>
            </w:r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206FAA" w:rsidRPr="0053322F" w:rsidRDefault="00206FAA" w:rsidP="00206FAA">
            <w:pPr>
              <w:tabs>
                <w:tab w:val="left" w:pos="279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начальник підрозділу Сквира № 6 ДП «Київський </w:t>
            </w:r>
            <w:proofErr w:type="spellStart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облавтодор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 ВАТ «ДАК «Автомобільні дороги України»</w:t>
            </w: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206FAA" w:rsidRPr="0053322F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Захарченко</w:t>
            </w:r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Віктор Олексійович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старший інженер Білоцерківського відділення АТ «</w:t>
            </w:r>
            <w:proofErr w:type="spellStart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Київоблгаз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6FAA" w:rsidRPr="0053322F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Pragmatica" w:eastAsia="Times New Roman" w:hAnsi="Pragmatica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3322F">
              <w:rPr>
                <w:rFonts w:ascii="Pragmatica" w:eastAsia="Times New Roman" w:hAnsi="Pragmatica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Березіна </w:t>
            </w:r>
          </w:p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Pragmatica" w:eastAsia="Times New Roman" w:hAnsi="Pragmatic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Валентина Євгенівна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304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Pragmatica" w:eastAsia="Times New Roman" w:hAnsi="Pragmatic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менеджер з охорони праці – керівник Сквирського РП ДТЕК «Київські регіональні електромережі»</w:t>
            </w:r>
          </w:p>
          <w:p w:rsidR="00206FAA" w:rsidRPr="0053322F" w:rsidRDefault="00206FAA" w:rsidP="00206FAA">
            <w:pPr>
              <w:tabs>
                <w:tab w:val="left" w:pos="27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06FAA" w:rsidRPr="0053322F" w:rsidTr="00FB21EC">
        <w:trPr>
          <w:trHeight w:val="1168"/>
        </w:trPr>
        <w:tc>
          <w:tcPr>
            <w:tcW w:w="3964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Пінчук </w:t>
            </w:r>
          </w:p>
          <w:p w:rsidR="00206FAA" w:rsidRPr="0053322F" w:rsidRDefault="00206FAA" w:rsidP="00206FAA">
            <w:pPr>
              <w:rPr>
                <w:rFonts w:ascii="Pragmatica" w:eastAsia="Times New Roman" w:hAnsi="Pragmatic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Олександр Миколайович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3045"/>
              </w:tabs>
              <w:rPr>
                <w:rFonts w:ascii="Pragmatica" w:eastAsia="Times New Roman" w:hAnsi="Pragmatic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в.о. директора КП «</w:t>
            </w:r>
            <w:proofErr w:type="spellStart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Сквираблагоустрій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21638B" w:rsidRPr="0053322F" w:rsidTr="00FB21EC">
        <w:trPr>
          <w:trHeight w:val="1168"/>
        </w:trPr>
        <w:tc>
          <w:tcPr>
            <w:tcW w:w="3964" w:type="dxa"/>
          </w:tcPr>
          <w:p w:rsidR="0021638B" w:rsidRPr="0053322F" w:rsidRDefault="0021638B" w:rsidP="00206FA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Скарбовійчук</w:t>
            </w:r>
            <w:proofErr w:type="spellEnd"/>
            <w:r w:rsidRPr="00533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21638B" w:rsidRPr="0053322F" w:rsidRDefault="0021638B" w:rsidP="00206FA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Олександр Петрович</w:t>
            </w:r>
          </w:p>
        </w:tc>
        <w:tc>
          <w:tcPr>
            <w:tcW w:w="5607" w:type="dxa"/>
          </w:tcPr>
          <w:p w:rsidR="0021638B" w:rsidRPr="0053322F" w:rsidRDefault="0021638B" w:rsidP="00206FAA">
            <w:pPr>
              <w:tabs>
                <w:tab w:val="left" w:pos="30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директор КП «Сквирське комунальне господарство»</w:t>
            </w:r>
          </w:p>
        </w:tc>
      </w:tr>
      <w:tr w:rsidR="00206FAA" w:rsidRPr="0053322F" w:rsidTr="00FB21EC">
        <w:tc>
          <w:tcPr>
            <w:tcW w:w="3964" w:type="dxa"/>
          </w:tcPr>
          <w:p w:rsidR="00206FAA" w:rsidRPr="0053322F" w:rsidRDefault="00206FAA" w:rsidP="00206FA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Сушкевич</w:t>
            </w:r>
            <w:r w:rsidRPr="005332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</w:p>
          <w:p w:rsidR="00206FAA" w:rsidRPr="0053322F" w:rsidRDefault="00206FAA" w:rsidP="00206FAA">
            <w:pPr>
              <w:rPr>
                <w:rFonts w:ascii="Pragmatica" w:eastAsia="Times New Roman" w:hAnsi="Pragmatica" w:cs="Times New Roman"/>
                <w:b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Ігор Олександрович</w:t>
            </w:r>
          </w:p>
        </w:tc>
        <w:tc>
          <w:tcPr>
            <w:tcW w:w="5607" w:type="dxa"/>
          </w:tcPr>
          <w:p w:rsidR="00206FAA" w:rsidRPr="0053322F" w:rsidRDefault="00206FAA" w:rsidP="00206FAA">
            <w:pPr>
              <w:tabs>
                <w:tab w:val="left" w:pos="3045"/>
              </w:tabs>
              <w:rPr>
                <w:rFonts w:ascii="Pragmatica" w:eastAsia="Times New Roman" w:hAnsi="Pragmatica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5332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головний інженер ТОВ «ДОРБУДМЕХАНІЗАЦІЯ»</w:t>
            </w:r>
          </w:p>
        </w:tc>
      </w:tr>
    </w:tbl>
    <w:p w:rsidR="00206FAA" w:rsidRPr="0053322F" w:rsidRDefault="00206FAA" w:rsidP="00206FAA">
      <w:pPr>
        <w:tabs>
          <w:tab w:val="left" w:pos="2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FAA" w:rsidRPr="0053322F" w:rsidRDefault="00206FAA" w:rsidP="00206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FAA" w:rsidRPr="0053322F" w:rsidRDefault="00206FAA" w:rsidP="00206F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FAA" w:rsidRPr="0053322F" w:rsidRDefault="00206FAA" w:rsidP="00206FA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Завідувачка сектору цивільного захисту,</w:t>
      </w:r>
    </w:p>
    <w:p w:rsidR="00206FAA" w:rsidRPr="0053322F" w:rsidRDefault="00206FAA" w:rsidP="00206FA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мобілізаційної та оборонної роботи</w:t>
      </w:r>
    </w:p>
    <w:p w:rsidR="00206FAA" w:rsidRPr="00206FAA" w:rsidRDefault="00FA5441" w:rsidP="00206FA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Сквирської </w:t>
      </w:r>
      <w:r w:rsidR="00206FAA" w:rsidRPr="0020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206FAA" w:rsidRPr="0020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Анна ВІТЮК</w:t>
      </w:r>
    </w:p>
    <w:p w:rsidR="00206FAA" w:rsidRPr="00206FAA" w:rsidRDefault="00206FAA" w:rsidP="00206FAA">
      <w:pPr>
        <w:tabs>
          <w:tab w:val="left" w:pos="2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6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</w:t>
      </w:r>
    </w:p>
    <w:p w:rsidR="00206FAA" w:rsidRPr="00206FAA" w:rsidRDefault="00206FAA" w:rsidP="00206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C91" w:rsidRPr="00A2178D" w:rsidRDefault="00802C91" w:rsidP="00206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802C91" w:rsidRPr="00A2178D" w:rsidSect="007F69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099"/>
    <w:rsid w:val="00004C33"/>
    <w:rsid w:val="000239D3"/>
    <w:rsid w:val="000278CB"/>
    <w:rsid w:val="000555BD"/>
    <w:rsid w:val="000B2068"/>
    <w:rsid w:val="000D1D23"/>
    <w:rsid w:val="00172077"/>
    <w:rsid w:val="001B260B"/>
    <w:rsid w:val="00206FAA"/>
    <w:rsid w:val="0021638B"/>
    <w:rsid w:val="00223C52"/>
    <w:rsid w:val="00227BA5"/>
    <w:rsid w:val="00233EB7"/>
    <w:rsid w:val="0028610E"/>
    <w:rsid w:val="002A66DB"/>
    <w:rsid w:val="002B3680"/>
    <w:rsid w:val="00342A0C"/>
    <w:rsid w:val="00481465"/>
    <w:rsid w:val="00482F63"/>
    <w:rsid w:val="004B0EC8"/>
    <w:rsid w:val="004C79B6"/>
    <w:rsid w:val="004F1661"/>
    <w:rsid w:val="0050033A"/>
    <w:rsid w:val="00531254"/>
    <w:rsid w:val="0053322F"/>
    <w:rsid w:val="00536569"/>
    <w:rsid w:val="00553AC9"/>
    <w:rsid w:val="005545A4"/>
    <w:rsid w:val="00571118"/>
    <w:rsid w:val="00584743"/>
    <w:rsid w:val="005C000D"/>
    <w:rsid w:val="005D77F4"/>
    <w:rsid w:val="00602F6B"/>
    <w:rsid w:val="0062028C"/>
    <w:rsid w:val="00645C81"/>
    <w:rsid w:val="00674992"/>
    <w:rsid w:val="006978EF"/>
    <w:rsid w:val="006E0368"/>
    <w:rsid w:val="00712000"/>
    <w:rsid w:val="007159D6"/>
    <w:rsid w:val="00750DBD"/>
    <w:rsid w:val="00775672"/>
    <w:rsid w:val="00786132"/>
    <w:rsid w:val="007A4999"/>
    <w:rsid w:val="007B7C2C"/>
    <w:rsid w:val="007E3232"/>
    <w:rsid w:val="007F69DD"/>
    <w:rsid w:val="00802C91"/>
    <w:rsid w:val="00820E21"/>
    <w:rsid w:val="0087382B"/>
    <w:rsid w:val="008E173A"/>
    <w:rsid w:val="00935FBC"/>
    <w:rsid w:val="00984D91"/>
    <w:rsid w:val="00995497"/>
    <w:rsid w:val="00A17AAB"/>
    <w:rsid w:val="00A2178D"/>
    <w:rsid w:val="00A25A4F"/>
    <w:rsid w:val="00B13099"/>
    <w:rsid w:val="00B37577"/>
    <w:rsid w:val="00B86B2C"/>
    <w:rsid w:val="00BA717D"/>
    <w:rsid w:val="00BB705D"/>
    <w:rsid w:val="00BC2BD6"/>
    <w:rsid w:val="00C23A00"/>
    <w:rsid w:val="00C74963"/>
    <w:rsid w:val="00C969E4"/>
    <w:rsid w:val="00CB266F"/>
    <w:rsid w:val="00CD360A"/>
    <w:rsid w:val="00D21510"/>
    <w:rsid w:val="00DF51CE"/>
    <w:rsid w:val="00EF4C0B"/>
    <w:rsid w:val="00F748B6"/>
    <w:rsid w:val="00FA5441"/>
    <w:rsid w:val="00FA76C4"/>
    <w:rsid w:val="00FC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91DF6"/>
  <w15:chartTrackingRefBased/>
  <w15:docId w15:val="{FFAC0FD5-5D24-4F44-98E4-FB0BA8A1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369,baiaagaaboqcaaadegcaaawibwaaaaaaaaaaaaaaaaaaaaaaaaaaaaaaaaaaaaaaaaaaaaaaaaaaaaaaaaaaaaaaaaaaaaaaaaaaaaaaaaaaaaaaaaaaaaaaaaaaaaaaaaaaaaaaaaaaaaaaaaaaaaaaaaaaaaaaaaaaaaaaaaaaaaaaaaaaaaaaaaaaaaaaaaaaaaaaaaaaaaaaaaaaaaaaaaaaaaaaaaaaaaaa"/>
    <w:basedOn w:val="a"/>
    <w:rsid w:val="00BC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List Paragraph"/>
    <w:basedOn w:val="a"/>
    <w:uiPriority w:val="34"/>
    <w:qFormat/>
    <w:rsid w:val="00233EB7"/>
    <w:pPr>
      <w:ind w:left="720"/>
      <w:contextualSpacing/>
    </w:pPr>
  </w:style>
  <w:style w:type="table" w:styleId="a4">
    <w:name w:val="Table Grid"/>
    <w:basedOn w:val="a1"/>
    <w:uiPriority w:val="59"/>
    <w:rsid w:val="00206FA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4D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60</cp:revision>
  <cp:lastPrinted>2023-03-23T12:21:00Z</cp:lastPrinted>
  <dcterms:created xsi:type="dcterms:W3CDTF">2023-03-03T08:24:00Z</dcterms:created>
  <dcterms:modified xsi:type="dcterms:W3CDTF">2023-03-23T12:23:00Z</dcterms:modified>
</cp:coreProperties>
</file>